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  <w:u w:val="single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u w:val="single"/>
          <w:rtl w:val="0"/>
        </w:rPr>
        <w:t xml:space="preserve">第六屆創業之星選秀大賽(學生組)初選資料表</w:t>
      </w:r>
    </w:p>
    <w:tbl>
      <w:tblPr>
        <w:tblStyle w:val="Table1"/>
        <w:tblW w:w="9374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4"/>
        <w:gridCol w:w="2268"/>
        <w:gridCol w:w="2693"/>
        <w:gridCol w:w="3119"/>
        <w:tblGridChange w:id="0">
          <w:tblGrid>
            <w:gridCol w:w="1294"/>
            <w:gridCol w:w="2268"/>
            <w:gridCol w:w="2693"/>
            <w:gridCol w:w="311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公司資料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組隊名稱：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學校名稱：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1b1e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參賽類別：□金融科技 □生技醫療 □綠能環保 □新零售 □智慧製造  □數位內容及平台  □資通訊  □其他________________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決選日出席人數：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決選簡報人姓名(含職銜)：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連絡電話：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學校地址：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指導老師：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代表人：                                         (附學生證電子檔含註冊資訊)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團隊成員：                                     (附學生證電子檔含註冊資訊)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left w:color="000000" w:space="0" w:sz="18" w:val="single"/>
              <w:right w:color="000000" w:space="0" w:sz="1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color w:val="ffff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評分項目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8" w:hRule="atLeast"/>
          <w:tblHeader w:val="0"/>
        </w:trPr>
        <w:tc>
          <w:tcPr>
            <w:gridSpan w:val="4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參賽作品(商品、服務)專業、技術特色簡述：(500字內)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作品營運模式簡述：(300字內)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 營運財務規劃： </w:t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Merge w:val="restart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年度</w:t>
            </w:r>
          </w:p>
        </w:tc>
        <w:tc>
          <w:tcPr>
            <w:gridSpan w:val="3"/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未來三年預估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2023</w:t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2024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營收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毛利率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淨利率</w:t>
            </w:r>
          </w:p>
        </w:tc>
        <w:tc>
          <w:tcPr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4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 具體特殊認證或優良事蹟：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組隊學生是否為中華民國教育部認可之台灣高中職校及大專院校（含大學日間部、夜間推廣部、學分班、碩博士班，不含在職專班），具中華民國國籍全職在學學生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□是 □否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本團隊已詳閱並同意本活動相關參賽隊伍義務及注意事項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□是□否</w:t>
            </w:r>
          </w:p>
        </w:tc>
      </w:tr>
    </w:tbl>
    <w:p w:rsidR="00000000" w:rsidDel="00000000" w:rsidP="00000000" w:rsidRDefault="00000000" w:rsidRPr="00000000" w14:paraId="0000006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993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Microsoft JhengHei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cs="PMingLiu" w:eastAsia="PMingLiu" w:hAnsi="PMingLiu"/>
      </w:rPr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cs="PMingLiu" w:eastAsia="PMingLiu" w:hAnsi="PMingLiu"/>
      </w:rPr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cs="PMingLiu" w:eastAsia="PMingLiu" w:hAnsi="PMingLiu"/>
      </w:rPr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65557"/>
    <w:rPr>
      <w:rFonts w:ascii="Times New Roman" w:hAnsi="Times New Roman"/>
      <w:kern w:val="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795A86"/>
    <w:rPr>
      <w:rFonts w:cs="Calibri"/>
      <w:kern w:val="0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link w:val="a5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cs="Calibri" w:hAnsi="Calibri"/>
      <w:kern w:val="2"/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cs="Calibri" w:hAnsi="Calibri"/>
      <w:kern w:val="2"/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99"/>
    <w:qFormat w:val="1"/>
    <w:rsid w:val="00570247"/>
    <w:pPr>
      <w:widowControl w:val="0"/>
      <w:ind w:left="480" w:leftChars="200"/>
    </w:pPr>
    <w:rPr>
      <w:rFonts w:ascii="Calibri" w:cs="Calibri" w:hAnsi="Calibri"/>
      <w:kern w:val="2"/>
    </w:rPr>
  </w:style>
  <w:style w:type="paragraph" w:styleId="a9">
    <w:name w:val="No Spacing"/>
    <w:uiPriority w:val="99"/>
    <w:qFormat w:val="1"/>
    <w:rsid w:val="00152091"/>
    <w:pPr>
      <w:widowControl w:val="0"/>
    </w:pPr>
    <w:rPr>
      <w:rFonts w:cs="Calibri"/>
      <w:szCs w:val="24"/>
    </w:rPr>
  </w:style>
  <w:style w:type="character" w:styleId="aa">
    <w:name w:val="Hyperlink"/>
    <w:basedOn w:val="a0"/>
    <w:uiPriority w:val="99"/>
    <w:rsid w:val="00B50E2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 w:val="1"/>
    <w:rsid w:val="0028350C"/>
    <w:rPr>
      <w:rFonts w:ascii="Calibri Light" w:cs="Calibri Light" w:hAnsi="Calibri Light"/>
      <w:sz w:val="18"/>
      <w:szCs w:val="18"/>
    </w:rPr>
  </w:style>
  <w:style w:type="character" w:styleId="ac" w:customStyle="1">
    <w:name w:val="註解方塊文字 字元"/>
    <w:basedOn w:val="a0"/>
    <w:link w:val="ab"/>
    <w:uiPriority w:val="99"/>
    <w:semiHidden w:val="1"/>
    <w:rsid w:val="0028350C"/>
    <w:rPr>
      <w:rFonts w:ascii="Calibri Light" w:cs="Calibri Light" w:eastAsia="新細明體" w:hAnsi="Calibri Light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m2VXh4k2hrTHN8InboEzUD8mw==">AMUW2mVFIT2phmmFn351SEeVRB3/ua2f1SxdJt2Hu0Hfycl4RwN9VUoM6euQIjvenWQArjLdSSjWam3CC1rG5Ok7AyF4aPYFqGFaaql3EtomIgbE9MN7vFru9Av36gl1RKfL3UG5qgc1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2020-02-13T03:36:00Z</dcterms:created>
  <dc:creator>李心毅</dc:creator>
</cp:coreProperties>
</file>